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rPr>
          <w:rFonts w:ascii="Calibri" w:hAnsi="Calibri" w:cs="Calibri"/>
          <w:b w:val="false"/>
          <w:b w:val="false"/>
          <w:i/>
          <w:i/>
          <w:sz w:val="36"/>
          <w:szCs w:val="36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49580" cy="44958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 w:val="false"/>
          <w:iCs/>
          <w:sz w:val="36"/>
          <w:szCs w:val="36"/>
        </w:rPr>
        <w:tab/>
      </w:r>
      <w:r>
        <w:rPr>
          <w:rFonts w:cs="Calibri" w:ascii="Calibri" w:hAnsi="Calibri"/>
          <w:b w:val="false"/>
          <w:iCs/>
          <w:sz w:val="36"/>
          <w:szCs w:val="36"/>
        </w:rPr>
        <w:tab/>
        <w:tab/>
        <w:tab/>
      </w:r>
      <w:r>
        <w:rPr>
          <w:rFonts w:cs="Calibri" w:ascii="Calibri" w:hAnsi="Calibri"/>
          <w:szCs w:val="32"/>
        </w:rPr>
        <w:t>Appel à projet 202</w:t>
      </w:r>
      <w:r>
        <w:rPr>
          <w:rFonts w:cs="Calibri" w:ascii="Calibri" w:hAnsi="Calibri"/>
          <w:szCs w:val="32"/>
        </w:rPr>
        <w:t>4</w:t>
      </w:r>
    </w:p>
    <w:p>
      <w:pPr>
        <w:pStyle w:val="Standard"/>
        <w:rPr>
          <w:rFonts w:ascii="Calibri" w:hAnsi="Calibri" w:cs="Calibri"/>
          <w:b w:val="false"/>
          <w:b w:val="false"/>
          <w:i/>
          <w:i/>
          <w:sz w:val="36"/>
          <w:szCs w:val="36"/>
        </w:rPr>
      </w:pPr>
      <w:r>
        <w:rPr/>
      </w:r>
    </w:p>
    <w:p>
      <w:pPr>
        <w:pStyle w:val="Standard"/>
        <w:rPr>
          <w:rFonts w:ascii="Calibri" w:hAnsi="Calibri" w:cs="Calibri"/>
          <w:b/>
          <w:b/>
          <w:i/>
          <w:i/>
          <w:sz w:val="16"/>
          <w:szCs w:val="16"/>
        </w:rPr>
      </w:pPr>
      <w:r>
        <w:rPr>
          <w:rFonts w:cs="Calibri" w:ascii="Calibri" w:hAnsi="Calibri"/>
          <w:b/>
          <w:i/>
          <w:sz w:val="16"/>
          <w:szCs w:val="16"/>
        </w:rPr>
        <w:t>Abritée par la Fondation de France</w:t>
      </w:r>
    </w:p>
    <w:p>
      <w:pPr>
        <w:pStyle w:val="Standard"/>
        <w:rPr>
          <w:rFonts w:ascii="Calibri" w:hAnsi="Calibri" w:cs="Calibri"/>
          <w:b/>
          <w:b/>
          <w:i/>
          <w:i/>
          <w:sz w:val="16"/>
          <w:szCs w:val="16"/>
        </w:rPr>
      </w:pPr>
      <w:r>
        <w:rPr>
          <w:rFonts w:cs="Calibri" w:ascii="Calibri" w:hAnsi="Calibri"/>
          <w:b/>
          <w:i/>
          <w:sz w:val="16"/>
          <w:szCs w:val="16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120"/>
        <w:ind w:left="-113" w:right="-283" w:hanging="0"/>
        <w:jc w:val="center"/>
        <w:textAlignment w:val="baseline"/>
        <w:rPr>
          <w:rFonts w:ascii="ABeeZee" w:hAnsi="ABeeZee" w:eastAsia="Times New Roman" w:cs="Helvetica"/>
          <w:b/>
          <w:b/>
          <w:i/>
          <w:i/>
          <w:iCs/>
          <w:sz w:val="32"/>
          <w:szCs w:val="32"/>
          <w:lang w:eastAsia="fr-FR"/>
        </w:rPr>
      </w:pPr>
      <w:r>
        <w:rPr>
          <w:rFonts w:eastAsia="Times New Roman" w:cs="Helvetica" w:ascii="ABeeZee" w:hAnsi="ABeeZee"/>
          <w:b/>
          <w:i/>
          <w:iCs/>
          <w:sz w:val="32"/>
          <w:szCs w:val="32"/>
          <w:lang w:eastAsia="fr-FR"/>
        </w:rPr>
        <w:t>« </w:t>
      </w:r>
      <w:r>
        <w:rPr>
          <w:rFonts w:eastAsia="Times New Roman" w:cs="ABeeZee;Cambria" w:ascii="ABeeZee;Cambria" w:hAnsi="ABeeZee;Cambria"/>
          <w:b/>
          <w:bCs/>
          <w:i/>
          <w:iCs/>
          <w:color w:val="000000"/>
          <w:sz w:val="28"/>
          <w:szCs w:val="28"/>
          <w:lang w:eastAsia="fr-FR"/>
        </w:rPr>
        <w:t xml:space="preserve">Prévenir le décrochage scolaire dès le CP par la maîtrise de la lecture et l’amélioration de la compréhension (voire consolider en amont les pré-requis en GS de maternelle) tout en renforçant le goût de l’effort et la rigueur </w:t>
      </w:r>
      <w:bookmarkStart w:id="0" w:name="_Hlk92703456"/>
      <w:r>
        <w:rPr>
          <w:rFonts w:eastAsia="Times New Roman" w:cs="Helvetica" w:ascii="ABeeZee" w:hAnsi="ABeeZee"/>
          <w:b/>
          <w:i/>
          <w:iCs/>
          <w:sz w:val="32"/>
          <w:szCs w:val="32"/>
          <w:lang w:eastAsia="fr-FR"/>
        </w:rPr>
        <w:t>»</w:t>
      </w:r>
      <w:bookmarkEnd w:id="0"/>
    </w:p>
    <w:p>
      <w:pPr>
        <w:pStyle w:val="Standard"/>
        <w:rPr>
          <w:rFonts w:ascii="Calibri" w:hAnsi="Calibri" w:cs="Calibri"/>
          <w:b/>
          <w:b/>
          <w:i/>
          <w:i/>
          <w:sz w:val="16"/>
          <w:szCs w:val="16"/>
        </w:rPr>
      </w:pPr>
      <w:r>
        <w:rPr/>
      </w:r>
    </w:p>
    <w:p>
      <w:pPr>
        <w:pStyle w:val="Titre2"/>
        <w:jc w:val="center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 xml:space="preserve">MODE D’EMPLOI A L’ATTENTION </w:t>
      </w:r>
    </w:p>
    <w:p>
      <w:pPr>
        <w:pStyle w:val="Titre2"/>
        <w:jc w:val="center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>DU PORTEUR DU PROJET</w:t>
      </w:r>
    </w:p>
    <w:p>
      <w:pPr>
        <w:pStyle w:val="Standard"/>
        <w:jc w:val="center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  <w:t>(Premier document téléchargé sur le site de la fondation)</w:t>
      </w:r>
    </w:p>
    <w:p>
      <w:pPr>
        <w:pStyle w:val="Standard"/>
        <w:jc w:val="center"/>
        <w:rPr>
          <w:rFonts w:ascii="Calibri" w:hAnsi="Calibri" w:cs="Calibri"/>
          <w:szCs w:val="32"/>
        </w:rPr>
      </w:pPr>
      <w:r>
        <w:rPr>
          <w:rFonts w:cs="Calibri" w:ascii="Calibri" w:hAnsi="Calibri"/>
          <w:szCs w:val="32"/>
        </w:rPr>
      </w:r>
    </w:p>
    <w:p>
      <w:pPr>
        <w:pStyle w:val="Section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Constitution du dossier</w:t>
      </w:r>
    </w:p>
    <w:p>
      <w:pPr>
        <w:pStyle w:val="Section"/>
        <w:spacing w:before="0" w:after="0"/>
        <w:rPr/>
      </w:pPr>
      <w:r>
        <w:rPr>
          <w:rFonts w:cs="Calibri" w:ascii="Calibri" w:hAnsi="Calibri"/>
          <w:b w:val="false"/>
          <w:iCs w:val="false"/>
          <w:sz w:val="24"/>
        </w:rPr>
        <w:t xml:space="preserve">Télécharger le dossier &lt; ??? mettre lien ??? &gt; et le remplir </w:t>
      </w:r>
      <w:r>
        <w:rPr>
          <w:rFonts w:cs="Calibri" w:ascii="Calibri" w:hAnsi="Calibri"/>
          <w:b w:val="false"/>
          <w:i/>
          <w:sz w:val="24"/>
        </w:rPr>
        <w:t>en renseignant toutes les rubriques</w:t>
      </w:r>
      <w:r>
        <w:rPr>
          <w:rFonts w:cs="Calibri" w:ascii="Calibri" w:hAnsi="Calibri"/>
          <w:b w:val="false"/>
          <w:sz w:val="24"/>
        </w:rPr>
        <w:t>, sans oublier les états financiers, qui doivent être fournis rigoureusement tels qu’ils sont demandés.</w:t>
      </w:r>
    </w:p>
    <w:p>
      <w:pPr>
        <w:pStyle w:val="Section"/>
        <w:tabs>
          <w:tab w:val="clear" w:pos="708"/>
          <w:tab w:val="right" w:pos="573" w:leader="none"/>
          <w:tab w:val="left" w:pos="873" w:leader="none"/>
        </w:tabs>
        <w:spacing w:before="0" w:after="0"/>
        <w:rPr>
          <w:rFonts w:ascii="Calibri" w:hAnsi="Calibri" w:cs="Calibri"/>
          <w:b w:val="false"/>
          <w:b w:val="false"/>
          <w:i/>
          <w:i/>
          <w:sz w:val="24"/>
        </w:rPr>
      </w:pPr>
      <w:r>
        <w:rPr>
          <w:rFonts w:cs="Calibri" w:ascii="Calibri" w:hAnsi="Calibri"/>
          <w:b w:val="false"/>
          <w:i/>
          <w:sz w:val="24"/>
        </w:rPr>
      </w:r>
    </w:p>
    <w:p>
      <w:pPr>
        <w:pStyle w:val="Section"/>
        <w:rPr/>
      </w:pPr>
      <w:r>
        <w:rPr>
          <w:rFonts w:cs="Calibri"/>
          <w:bCs/>
          <w:i/>
          <w:sz w:val="28"/>
          <w:szCs w:val="28"/>
        </w:rPr>
        <w:t xml:space="preserve">Envoi de la demande de subvention </w:t>
      </w:r>
      <w:r>
        <w:rPr>
          <w:rFonts w:cs="Calibri"/>
          <w:bCs/>
          <w:i/>
          <w:color w:val="FF3333"/>
          <w:sz w:val="24"/>
        </w:rPr>
        <w:t>(date limite de réception 31 mars 2024)</w:t>
      </w:r>
    </w:p>
    <w:p>
      <w:pPr>
        <w:pStyle w:val="Section"/>
        <w:spacing w:before="57" w:after="113"/>
        <w:rPr>
          <w:rFonts w:cs="Calibri"/>
          <w:bCs/>
          <w:iCs w:val="false"/>
          <w:color w:val="FF6600"/>
          <w:sz w:val="24"/>
        </w:rPr>
      </w:pPr>
      <w:r>
        <w:rPr>
          <w:rFonts w:cs="Calibri"/>
          <w:bCs/>
          <w:iCs w:val="false"/>
          <w:color w:val="FF6600"/>
          <w:sz w:val="24"/>
        </w:rPr>
      </w:r>
    </w:p>
    <w:p>
      <w:pPr>
        <w:pStyle w:val="Standard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  <w:t xml:space="preserve">La demande de subvention doit être envoyée par email à l’adresse </w:t>
      </w:r>
      <w:hyperlink r:id="rId3">
        <w:r>
          <w:rPr>
            <w:rStyle w:val="Internetlink"/>
            <w:rFonts w:cs="Calibri" w:ascii="Calibri" w:hAnsi="Calibri"/>
            <w:sz w:val="24"/>
          </w:rPr>
          <w:t>contact@fondation-lire-et-comprendre.org</w:t>
        </w:r>
      </w:hyperlink>
      <w:r>
        <w:rPr>
          <w:rStyle w:val="Internetlink"/>
          <w:rFonts w:cs="Calibri" w:ascii="Calibri" w:hAnsi="Calibri"/>
          <w:sz w:val="24"/>
        </w:rPr>
        <w:t xml:space="preserve"> </w:t>
      </w:r>
      <w:r>
        <w:rPr>
          <w:rFonts w:cs="Calibri" w:ascii="Calibri" w:hAnsi="Calibri"/>
          <w:b/>
          <w:color w:val="000000"/>
          <w:sz w:val="24"/>
        </w:rPr>
        <w:t>sous la forme impérative</w:t>
      </w:r>
      <w:r>
        <w:rPr>
          <w:rFonts w:cs="Calibri" w:ascii="Calibri" w:hAnsi="Calibri"/>
          <w:color w:val="000000"/>
          <w:sz w:val="24"/>
        </w:rPr>
        <w:t xml:space="preserve"> suivante :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spacing w:before="57" w:after="0"/>
        <w:rPr/>
      </w:pPr>
      <w:r>
        <w:rPr>
          <w:rFonts w:cs="Calibri" w:ascii="Calibri" w:hAnsi="Calibri"/>
          <w:color w:val="000000"/>
          <w:sz w:val="24"/>
        </w:rPr>
        <w:t xml:space="preserve">un fichier </w:t>
      </w:r>
      <w:r>
        <w:rPr>
          <w:rFonts w:cs="Calibri" w:ascii="Calibri" w:hAnsi="Calibri"/>
          <w:b/>
          <w:bCs/>
          <w:i/>
          <w:iCs/>
          <w:color w:val="000000"/>
          <w:sz w:val="24"/>
        </w:rPr>
        <w:t xml:space="preserve">xxxx-Lettre-Presentation.pdf </w:t>
      </w:r>
      <w:r>
        <w:rPr>
          <w:rFonts w:cs="Calibri" w:ascii="Calibri" w:hAnsi="Calibri"/>
          <w:color w:val="000000"/>
          <w:sz w:val="24"/>
        </w:rPr>
        <w:t>contenant une lettre de présentation du projet (exportée en pdf) ;</w:t>
      </w:r>
    </w:p>
    <w:p>
      <w:pPr>
        <w:pStyle w:val="Standard"/>
        <w:numPr>
          <w:ilvl w:val="0"/>
          <w:numId w:val="1"/>
        </w:numPr>
        <w:spacing w:before="57" w:after="0"/>
        <w:rPr/>
      </w:pPr>
      <w:r>
        <w:rPr>
          <w:rFonts w:cs="Calibri" w:ascii="Calibri" w:hAnsi="Calibri"/>
          <w:color w:val="000000"/>
          <w:sz w:val="24"/>
        </w:rPr>
        <w:t xml:space="preserve">un fichier </w:t>
      </w:r>
      <w:r>
        <w:rPr>
          <w:rFonts w:cs="Calibri" w:ascii="Calibri" w:hAnsi="Calibri"/>
          <w:b/>
          <w:bCs/>
          <w:i/>
          <w:iCs/>
          <w:color w:val="000000"/>
          <w:sz w:val="24"/>
        </w:rPr>
        <w:t>xxxx-Dossier.pdf</w:t>
      </w:r>
      <w:r>
        <w:rPr>
          <w:rFonts w:cs="Calibri" w:ascii="Calibri" w:hAnsi="Calibri"/>
          <w:color w:val="000000"/>
          <w:sz w:val="24"/>
        </w:rPr>
        <w:t xml:space="preserve"> contenant le dossier téléchargé rempli intégralement (puis exporté en pdf) ;</w:t>
      </w:r>
    </w:p>
    <w:p>
      <w:pPr>
        <w:pStyle w:val="Standard"/>
        <w:numPr>
          <w:ilvl w:val="0"/>
          <w:numId w:val="1"/>
        </w:numPr>
        <w:spacing w:before="57" w:after="0"/>
        <w:rPr/>
      </w:pPr>
      <w:r>
        <w:rPr>
          <w:rFonts w:cs="Calibri" w:ascii="Calibri" w:hAnsi="Calibri"/>
          <w:color w:val="000000"/>
          <w:sz w:val="24"/>
        </w:rPr>
        <w:t xml:space="preserve">un fichier </w:t>
      </w:r>
      <w:r>
        <w:rPr>
          <w:rFonts w:cs="Calibri" w:ascii="Calibri" w:hAnsi="Calibri"/>
          <w:b/>
          <w:bCs/>
          <w:i/>
          <w:iCs/>
          <w:color w:val="000000"/>
          <w:sz w:val="24"/>
        </w:rPr>
        <w:t>xxxx-Annexes-Projet.pdf</w:t>
      </w:r>
      <w:r>
        <w:rPr>
          <w:rFonts w:cs="Calibri" w:ascii="Calibri" w:hAnsi="Calibri"/>
          <w:color w:val="000000"/>
          <w:sz w:val="24"/>
        </w:rPr>
        <w:t xml:space="preserve"> contenant les annexes que vous jugez nécessaires à l’évaluation du projet par la Fondation Lire et Comprendre ;</w:t>
      </w:r>
    </w:p>
    <w:p>
      <w:pPr>
        <w:pStyle w:val="Standard"/>
        <w:numPr>
          <w:ilvl w:val="0"/>
          <w:numId w:val="1"/>
        </w:numPr>
        <w:spacing w:before="57" w:after="0"/>
        <w:rPr/>
      </w:pPr>
      <w:r>
        <w:rPr>
          <w:rFonts w:cs="Calibri" w:ascii="Calibri" w:hAnsi="Calibri"/>
          <w:color w:val="000000"/>
          <w:sz w:val="24"/>
        </w:rPr>
        <w:t xml:space="preserve">un fichier </w:t>
      </w:r>
      <w:r>
        <w:rPr>
          <w:rFonts w:cs="Calibri" w:ascii="Calibri" w:hAnsi="Calibri"/>
          <w:b/>
          <w:bCs/>
          <w:i/>
          <w:iCs/>
          <w:color w:val="000000"/>
          <w:sz w:val="24"/>
        </w:rPr>
        <w:t>xxxx-Documents-Structure.pdf</w:t>
      </w:r>
      <w:r>
        <w:rPr>
          <w:rFonts w:cs="Calibri" w:ascii="Calibri" w:hAnsi="Calibri"/>
          <w:color w:val="000000"/>
          <w:sz w:val="24"/>
        </w:rPr>
        <w:t xml:space="preserve"> contenant, pour la structure portant le projet,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  <w:t>sa déclaration au Journal Officiel,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ses statuts,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 liste </w:t>
      </w:r>
      <w:r>
        <w:rPr>
          <w:rFonts w:ascii="Calibri" w:hAnsi="Calibri"/>
          <w:sz w:val="24"/>
          <w:u w:val="single"/>
        </w:rPr>
        <w:t>à jour</w:t>
      </w:r>
      <w:r>
        <w:rPr>
          <w:rFonts w:ascii="Calibri" w:hAnsi="Calibri"/>
          <w:sz w:val="24"/>
        </w:rPr>
        <w:t xml:space="preserve"> des membres du Conseil d’Administration et du bureau,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  <w:t>le dernier rapport d’activité (et/ou procès-verbal de la dernière assemblée générale) ;</w:t>
      </w:r>
    </w:p>
    <w:p>
      <w:pPr>
        <w:pStyle w:val="Standard"/>
        <w:numPr>
          <w:ilvl w:val="0"/>
          <w:numId w:val="1"/>
        </w:numPr>
        <w:spacing w:before="57" w:after="0"/>
        <w:rPr/>
      </w:pPr>
      <w:r>
        <w:rPr>
          <w:rFonts w:cs="Calibri" w:ascii="Calibri" w:hAnsi="Calibri"/>
          <w:color w:val="000000"/>
          <w:sz w:val="24"/>
        </w:rPr>
        <w:t xml:space="preserve">un fichier </w:t>
      </w:r>
      <w:r>
        <w:rPr>
          <w:rFonts w:cs="Calibri" w:ascii="Calibri" w:hAnsi="Calibri"/>
          <w:b/>
          <w:bCs/>
          <w:i/>
          <w:iCs/>
          <w:color w:val="000000"/>
          <w:sz w:val="24"/>
        </w:rPr>
        <w:t>xxxx-Documents-Financiers.pdf</w:t>
      </w:r>
      <w:r>
        <w:rPr>
          <w:rFonts w:cs="Calibri" w:ascii="Calibri" w:hAnsi="Calibri"/>
          <w:color w:val="000000"/>
          <w:sz w:val="24"/>
        </w:rPr>
        <w:t xml:space="preserve"> contenant, pour la structure portant le projet,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 dernier rapport financier,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 budget global pour l’année en cours,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 budget du projet (détaillé par poste)  par année,</w:t>
      </w:r>
    </w:p>
    <w:p>
      <w:pPr>
        <w:pStyle w:val="Standard"/>
        <w:numPr>
          <w:ilvl w:val="1"/>
          <w:numId w:val="1"/>
        </w:numPr>
        <w:spacing w:before="57" w:after="0"/>
        <w:rPr>
          <w:rFonts w:ascii="Calibri" w:hAnsi="Calibri" w:cs="Calibri"/>
          <w:color w:val="000000"/>
          <w:sz w:val="24"/>
        </w:rPr>
      </w:pPr>
      <w:r>
        <w:rPr>
          <w:rFonts w:cs="Calibri" w:ascii="Calibri" w:hAnsi="Calibri"/>
          <w:color w:val="000000"/>
          <w:sz w:val="24"/>
        </w:rPr>
        <w:t>un relevé d’identité bancaire (code IBAN et code SWIFT).</w:t>
      </w:r>
    </w:p>
    <w:p>
      <w:pPr>
        <w:pStyle w:val="Standard"/>
        <w:spacing w:before="57" w:after="0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spacing w:before="57" w:after="0"/>
        <w:rPr/>
      </w:pPr>
      <w:r>
        <w:rPr>
          <w:rFonts w:cs="Calibri" w:ascii="Calibri" w:hAnsi="Calibri"/>
          <w:b/>
          <w:bCs/>
          <w:i/>
          <w:iCs/>
          <w:sz w:val="24"/>
        </w:rPr>
        <w:t>IMPORTANT !</w:t>
      </w:r>
      <w:r>
        <w:rPr>
          <w:rFonts w:cs="Calibri" w:ascii="Calibri" w:hAnsi="Calibri"/>
          <w:i/>
          <w:iCs/>
          <w:sz w:val="24"/>
        </w:rPr>
        <w:t xml:space="preserve"> Dans ce qui précède, </w:t>
      </w:r>
      <w:r>
        <w:rPr>
          <w:rFonts w:cs="Calibri" w:ascii="Calibri" w:hAnsi="Calibri"/>
          <w:b/>
          <w:bCs/>
          <w:i/>
          <w:iCs/>
          <w:color w:val="000000"/>
          <w:sz w:val="24"/>
        </w:rPr>
        <w:t xml:space="preserve">xxxx </w:t>
      </w:r>
      <w:r>
        <w:rPr>
          <w:rFonts w:cs="Calibri" w:ascii="Calibri" w:hAnsi="Calibri"/>
          <w:i/>
          <w:iCs/>
          <w:color w:val="000000"/>
          <w:sz w:val="24"/>
        </w:rPr>
        <w:t xml:space="preserve">devra être remplacé par le </w:t>
      </w:r>
      <w:r>
        <w:rPr>
          <w:rFonts w:cs="Calibri" w:ascii="Calibri" w:hAnsi="Calibri"/>
          <w:b/>
          <w:i/>
          <w:iCs/>
          <w:color w:val="000000"/>
          <w:sz w:val="24"/>
        </w:rPr>
        <w:t>nom de la structure</w:t>
      </w:r>
      <w:r>
        <w:rPr>
          <w:rFonts w:cs="Calibri" w:ascii="Calibri" w:hAnsi="Calibri"/>
          <w:i/>
          <w:iCs/>
          <w:color w:val="000000"/>
          <w:sz w:val="24"/>
        </w:rPr>
        <w:t xml:space="preserve"> qui dépose le projet (toujours le même),</w:t>
      </w:r>
      <w:r>
        <w:rPr>
          <w:rFonts w:cs="Calibri" w:ascii="Calibri" w:hAnsi="Calibri"/>
          <w:i/>
          <w:iCs/>
          <w:color w:val="158466"/>
          <w:sz w:val="24"/>
        </w:rPr>
        <w:t xml:space="preserve"> </w:t>
      </w:r>
      <w:r>
        <w:rPr>
          <w:rFonts w:cs="Calibri" w:ascii="Calibri" w:hAnsi="Calibri"/>
          <w:i/>
          <w:iCs/>
          <w:sz w:val="24"/>
        </w:rPr>
        <w:t>voire par un acronyme significatif</w:t>
      </w:r>
      <w:r>
        <w:rPr>
          <w:rFonts w:cs="Calibri" w:ascii="Calibri" w:hAnsi="Calibri"/>
          <w:i/>
          <w:iCs/>
          <w:color w:val="000000"/>
          <w:sz w:val="24"/>
        </w:rPr>
        <w:t>.</w:t>
      </w:r>
    </w:p>
    <w:p>
      <w:pPr>
        <w:pStyle w:val="Section"/>
        <w:rPr>
          <w:iCs w:val="false"/>
          <w:u w:val="single"/>
        </w:rPr>
      </w:pPr>
      <w:r>
        <w:rPr>
          <w:bCs/>
          <w:i/>
          <w:color w:val="FF3333"/>
          <w:sz w:val="28"/>
          <w:szCs w:val="28"/>
          <w:u w:val="single"/>
        </w:rPr>
        <w:t>Les dossiers incomplets ou hors-délais ne seront pas examinés.</w:t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20" w:top="777" w:footer="0" w:bottom="56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BeeZee">
    <w:charset w:val="01"/>
    <w:family w:val="roman"/>
    <w:pitch w:val="variable"/>
  </w:font>
  <w:font w:name="ABeeZee">
    <w:altName w:val="Cambria"/>
    <w:charset w:val="01"/>
    <w:family w:val="swiss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71a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fr-FR"/>
    </w:rPr>
  </w:style>
  <w:style w:type="paragraph" w:styleId="Titre2">
    <w:name w:val="Heading 2"/>
    <w:basedOn w:val="Standard"/>
    <w:next w:val="Standard"/>
    <w:link w:val="Titre2Car"/>
    <w:qFormat/>
    <w:rsid w:val="00ba71a0"/>
    <w:pPr>
      <w:keepNext w:val="true"/>
      <w:outlineLvl w:val="1"/>
    </w:pPr>
    <w:rPr>
      <w:rFonts w:ascii="Arial" w:hAnsi="Arial" w:eastAsia="Arial" w:cs="Arial"/>
      <w:b/>
      <w:sz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71a0"/>
    <w:pPr>
      <w:keepNext w:val="true"/>
      <w:keepLines/>
      <w:spacing w:before="40" w:after="0"/>
      <w:outlineLvl w:val="2"/>
    </w:pPr>
    <w:rPr>
      <w:rFonts w:ascii="Calibri Light" w:hAnsi="Calibri Light" w:eastAsia="" w:cs="Mangal" w:asciiTheme="majorHAnsi" w:eastAsiaTheme="majorEastAsia" w:hAnsiTheme="majorHAnsi"/>
      <w:color w:val="1F3763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qFormat/>
    <w:rsid w:val="00ba71a0"/>
    <w:rPr>
      <w:rFonts w:ascii="Arial" w:hAnsi="Arial" w:eastAsia="Arial" w:cs="Arial"/>
      <w:b/>
      <w:kern w:val="2"/>
      <w:sz w:val="32"/>
      <w:szCs w:val="24"/>
      <w:lang w:eastAsia="zh-CN" w:bidi="hi-IN"/>
    </w:rPr>
  </w:style>
  <w:style w:type="character" w:styleId="EntteCar" w:customStyle="1">
    <w:name w:val="En-tête Car"/>
    <w:basedOn w:val="DefaultParagraphFont"/>
    <w:link w:val="En-tte"/>
    <w:qFormat/>
    <w:rsid w:val="00ba71a0"/>
    <w:rPr>
      <w:rFonts w:ascii="Courier" w:hAnsi="Courier" w:eastAsia="Courier" w:cs="Courier"/>
      <w:kern w:val="2"/>
      <w:sz w:val="21"/>
      <w:szCs w:val="24"/>
      <w:lang w:eastAsia="zh-CN" w:bidi="hi-IN"/>
    </w:rPr>
  </w:style>
  <w:style w:type="character" w:styleId="Internetlink" w:customStyle="1">
    <w:name w:val="Hyperlink"/>
    <w:qFormat/>
    <w:rsid w:val="00ba71a0"/>
    <w:rPr>
      <w:color w:val="0000FF"/>
      <w:u w:val="single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ba71a0"/>
    <w:rPr>
      <w:rFonts w:ascii="Calibri Light" w:hAnsi="Calibri Light" w:eastAsia="" w:cs="Mangal" w:asciiTheme="majorHAnsi" w:eastAsiaTheme="majorEastAsia" w:hAnsiTheme="majorHAnsi"/>
      <w:color w:val="1F3763" w:themeColor="accent1" w:themeShade="7f"/>
      <w:kern w:val="2"/>
      <w:sz w:val="24"/>
      <w:szCs w:val="21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73fa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c073fa"/>
    <w:rPr>
      <w:rFonts w:ascii="Liberation Serif" w:hAnsi="Liberation Serif" w:eastAsia="Droid Sans Fallback" w:cs="Mangal"/>
      <w:kern w:val="2"/>
      <w:sz w:val="20"/>
      <w:szCs w:val="18"/>
      <w:lang w:eastAsia="zh-CN" w:bidi="hi-IN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c073fa"/>
    <w:rPr>
      <w:rFonts w:ascii="Liberation Serif" w:hAnsi="Liberation Serif" w:eastAsia="Droid Sans Fallback" w:cs="Mangal"/>
      <w:b/>
      <w:bCs/>
      <w:kern w:val="2"/>
      <w:sz w:val="20"/>
      <w:szCs w:val="18"/>
      <w:lang w:eastAsia="zh-CN" w:bidi="hi-I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073fa"/>
    <w:rPr>
      <w:rFonts w:ascii="Tahoma" w:hAnsi="Tahoma" w:eastAsia="Droid Sans Fallback" w:cs="Mangal"/>
      <w:kern w:val="2"/>
      <w:sz w:val="16"/>
      <w:szCs w:val="14"/>
      <w:lang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ba71a0"/>
    <w:pPr>
      <w:widowControl w:val="false"/>
      <w:bidi w:val="0"/>
      <w:spacing w:lineRule="auto" w:line="216" w:before="0" w:after="0"/>
      <w:jc w:val="left"/>
      <w:textAlignment w:val="baseline"/>
    </w:pPr>
    <w:rPr>
      <w:rFonts w:ascii="Courier" w:hAnsi="Courier" w:eastAsia="Courier" w:cs="Courier"/>
      <w:color w:val="auto"/>
      <w:kern w:val="2"/>
      <w:sz w:val="21"/>
      <w:szCs w:val="24"/>
      <w:lang w:eastAsia="zh-CN" w:bidi="hi-IN" w:val="fr-FR"/>
    </w:rPr>
  </w:style>
  <w:style w:type="paragraph" w:styleId="Section" w:customStyle="1">
    <w:name w:val="Section"/>
    <w:basedOn w:val="Titre3"/>
    <w:qFormat/>
    <w:rsid w:val="00ba71a0"/>
    <w:pPr>
      <w:keepLines w:val="false"/>
      <w:suppressAutoHyphens w:val="false"/>
      <w:spacing w:lineRule="auto" w:line="216" w:before="283" w:after="113"/>
    </w:pPr>
    <w:rPr>
      <w:rFonts w:ascii="Arial" w:hAnsi="Arial" w:eastAsia="Arial" w:cs="Arial"/>
      <w:b/>
      <w:iCs/>
      <w:color w:val="auto"/>
      <w:sz w:val="4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Standard"/>
    <w:link w:val="En-tteCar"/>
    <w:rsid w:val="00ba71a0"/>
    <w:pPr/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c073f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c073fa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073f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tact@fondation-lire-et-comprendre.or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</TotalTime>
  <Application>LibreOffice/6.4.7.2$Linux_X86_64 LibreOffice_project/40$Build-2</Application>
  <Pages>1</Pages>
  <Words>311</Words>
  <Characters>1694</Characters>
  <CharactersWithSpaces>1973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2024-01-16T09:36:00Z</dcterms:created>
  <dc:creator>lila bidaud</dc:creator>
  <dc:description/>
  <dc:language>fr-FR</dc:language>
  <cp:lastModifiedBy>JM C</cp:lastModifiedBy>
  <dcterms:modified xsi:type="dcterms:W3CDTF">2024-01-30T16:34:59Z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